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6"/>
        <w:gridCol w:w="3223"/>
      </w:tblGrid>
      <w:tr w:rsidR="004644A7" w:rsidRPr="004644A7" w:rsidTr="003C7BC3">
        <w:trPr>
          <w:jc w:val="center"/>
        </w:trPr>
        <w:tc>
          <w:tcPr>
            <w:tcW w:w="573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644A7" w:rsidRPr="004644A7" w:rsidRDefault="004644A7" w:rsidP="004644A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b/>
                <w:lang w:eastAsia="hu-HU"/>
              </w:rPr>
              <w:t>Név: Sinka Krisztina Barbara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644A7" w:rsidRPr="004644A7" w:rsidRDefault="004644A7" w:rsidP="004644A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b/>
                <w:lang w:eastAsia="hu-HU"/>
              </w:rPr>
              <w:t>születési év: 1972</w:t>
            </w:r>
          </w:p>
        </w:tc>
      </w:tr>
      <w:tr w:rsidR="004644A7" w:rsidRPr="004644A7" w:rsidTr="003C7BC3">
        <w:trPr>
          <w:jc w:val="center"/>
        </w:trPr>
        <w:tc>
          <w:tcPr>
            <w:tcW w:w="8959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644A7" w:rsidRPr="004644A7" w:rsidRDefault="004644A7" w:rsidP="004644A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végzettség és szakképzettség</w:t>
            </w: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, az oklevél kiállítója, éve </w:t>
            </w:r>
          </w:p>
        </w:tc>
      </w:tr>
      <w:tr w:rsidR="004644A7" w:rsidRPr="004644A7" w:rsidTr="004644A7">
        <w:trPr>
          <w:jc w:val="center"/>
        </w:trPr>
        <w:tc>
          <w:tcPr>
            <w:tcW w:w="89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644A7" w:rsidRPr="004644A7" w:rsidRDefault="004644A7" w:rsidP="0046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Énekművész - művésztanár – Liszt Ferenc Zeneművészeti Egyetem, 1995</w:t>
            </w:r>
          </w:p>
          <w:p w:rsidR="004644A7" w:rsidRPr="004644A7" w:rsidRDefault="004644A7" w:rsidP="0046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Operaének – Liszt Ferenc Zeneművészeti Egyetem, 1998</w:t>
            </w:r>
          </w:p>
        </w:tc>
      </w:tr>
      <w:tr w:rsidR="004644A7" w:rsidRPr="004644A7" w:rsidTr="003C7BC3">
        <w:trPr>
          <w:jc w:val="center"/>
        </w:trPr>
        <w:tc>
          <w:tcPr>
            <w:tcW w:w="8959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644A7" w:rsidRPr="004644A7" w:rsidRDefault="00D60A71" w:rsidP="004644A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Jelenlegi </w:t>
            </w: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munkahely,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a kinevezésben feltüntetett munkakör</w:t>
            </w:r>
          </w:p>
        </w:tc>
      </w:tr>
      <w:tr w:rsidR="004644A7" w:rsidRPr="004644A7" w:rsidTr="004644A7">
        <w:trPr>
          <w:trHeight w:val="236"/>
          <w:jc w:val="center"/>
        </w:trPr>
        <w:tc>
          <w:tcPr>
            <w:tcW w:w="89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644A7" w:rsidRPr="004644A7" w:rsidRDefault="004644A7" w:rsidP="0046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Nyíregyházi Egyetem, Zenei Intézet – adjunktus</w:t>
            </w:r>
          </w:p>
        </w:tc>
      </w:tr>
      <w:tr w:rsidR="004644A7" w:rsidRPr="004644A7" w:rsidTr="003C7BC3">
        <w:trPr>
          <w:jc w:val="center"/>
        </w:trPr>
        <w:tc>
          <w:tcPr>
            <w:tcW w:w="8959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644A7" w:rsidRPr="004644A7" w:rsidRDefault="004644A7" w:rsidP="00D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tudományos fokozat</w:t>
            </w: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4644A7" w:rsidRPr="004644A7" w:rsidRDefault="004644A7" w:rsidP="00D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tudományos/művészeti akadémiai cím/tagság</w:t>
            </w:r>
          </w:p>
        </w:tc>
      </w:tr>
      <w:tr w:rsidR="004644A7" w:rsidRPr="004644A7" w:rsidTr="00D60A71">
        <w:trPr>
          <w:jc w:val="center"/>
        </w:trPr>
        <w:tc>
          <w:tcPr>
            <w:tcW w:w="89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644A7" w:rsidRPr="004644A7" w:rsidRDefault="00D60A71" w:rsidP="0046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DLA hallgató - Pécsi Tudományegyetem, Művészeti Kar Doktori Program</w:t>
            </w:r>
          </w:p>
        </w:tc>
      </w:tr>
      <w:tr w:rsidR="004644A7" w:rsidRPr="004644A7" w:rsidTr="003C7BC3">
        <w:trPr>
          <w:jc w:val="center"/>
        </w:trPr>
        <w:tc>
          <w:tcPr>
            <w:tcW w:w="8959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644A7" w:rsidRPr="004644A7" w:rsidRDefault="004644A7" w:rsidP="00D60A7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eddigi oktatói tevékenység</w:t>
            </w:r>
          </w:p>
        </w:tc>
      </w:tr>
      <w:tr w:rsidR="004644A7" w:rsidRPr="004644A7" w:rsidTr="004644A7">
        <w:trPr>
          <w:jc w:val="center"/>
        </w:trPr>
        <w:tc>
          <w:tcPr>
            <w:tcW w:w="89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644A7" w:rsidRPr="004644A7" w:rsidRDefault="004644A7" w:rsidP="0046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Oktatott tárgyak</w:t>
            </w:r>
            <w:r w:rsidRPr="004644A7">
              <w:rPr>
                <w:rFonts w:ascii="Times New Roman" w:eastAsia="Times New Roman" w:hAnsi="Times New Roman" w:cs="Times New Roman"/>
                <w:i/>
                <w:lang w:eastAsia="hu-HU"/>
              </w:rPr>
              <w:t>:</w:t>
            </w: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Magánének, Hangképzés</w:t>
            </w:r>
          </w:p>
          <w:p w:rsidR="004644A7" w:rsidRPr="004644A7" w:rsidRDefault="004644A7" w:rsidP="0046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Oktatásban töltött idő</w:t>
            </w:r>
            <w:r w:rsidRPr="004644A7">
              <w:rPr>
                <w:rFonts w:ascii="Times New Roman" w:eastAsia="Times New Roman" w:hAnsi="Times New Roman" w:cs="Times New Roman"/>
                <w:i/>
                <w:lang w:eastAsia="hu-HU"/>
              </w:rPr>
              <w:t>:</w:t>
            </w: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10 év</w:t>
            </w:r>
          </w:p>
        </w:tc>
      </w:tr>
      <w:tr w:rsidR="004644A7" w:rsidRPr="004644A7" w:rsidTr="003C7BC3">
        <w:trPr>
          <w:jc w:val="center"/>
        </w:trPr>
        <w:tc>
          <w:tcPr>
            <w:tcW w:w="8959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644A7" w:rsidRPr="004644A7" w:rsidRDefault="004644A7" w:rsidP="00D60A7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eddigi szakmai gyakorlat és eredményei</w:t>
            </w: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bookmarkStart w:id="0" w:name="_GoBack"/>
            <w:bookmarkEnd w:id="0"/>
          </w:p>
        </w:tc>
      </w:tr>
      <w:tr w:rsidR="004644A7" w:rsidRPr="004644A7" w:rsidTr="004644A7">
        <w:trPr>
          <w:jc w:val="center"/>
        </w:trPr>
        <w:tc>
          <w:tcPr>
            <w:tcW w:w="89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b/>
                <w:lang w:eastAsia="hu-HU"/>
              </w:rPr>
              <w:t>Egyenes adású rádió- és TV-felvételek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1996 Donizetti Don Pasquale (Szentendrei Teátrum)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1999 A siker kapujában - Mozart Alma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grande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(Budapest, Zeneakadémia)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2000 Eötvös Péter: A Három Nővér Csehov nyomán, Bartók Rádió élő egyenes adás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2011 Opera áriák (Bátori Televízió, Nyírbátori Zenei napok)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2013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VerdiFest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(Debreceni Egyetem)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2013 Vámos József emlékkoncert (Ózd Színház)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2013 Áriaest (Nyíregyháza, Bencs Villa)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2017 Opera áriák (Kölcsey Televízió, Víkend)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b/>
                <w:lang w:eastAsia="hu-HU"/>
              </w:rPr>
              <w:t>Rendezvényszervezés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Középiskolások zenei versenye – Nyíregyházi Egyetem Zenei Intézet 2014, 2015, 2016, 2017, 2018, 2020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b/>
                <w:lang w:eastAsia="hu-HU"/>
              </w:rPr>
              <w:t>Koncertek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1996 Donizetti Don Pasquale Szentendrei Teátrum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1999 Puccini: Bohém élet – Mimi, vezényel: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Medveczky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Ádám, Magyar Állami Operaház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1999 Terényi Ede: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Missa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Transsilvanica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, vezényel: Hamar Zsolt, Thália Színház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2000 Eötvös Péter: A Három Nővér Csehov nyomán, Szabó István Oscar-díjas rendező, Budapest Operaház 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2001 Eötvös Péter: A Három Nővér Csehov nyomán, Szabó István Oscar-díjas rendező, Zágráb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2002 Kodály: Te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Deum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– vezényel: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Medveczky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Ádám, Galánta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2002 Áriák – Debrecen Református Templom, orgona: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Lehotka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Gábor, Debrecen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2003 Verdi: Traviata- Violetta,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Neuchatel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, Svájc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2003 Verdi: Traviata- Violetta, Szegedi Színház, Szeged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2003 Áriák – London,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Wotton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, UK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2003 Áriák – Bukarest, Románia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2004 Kodály: Budavári Te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Deum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– vezényel: Erdei Péter, Bartók terem, Debrecen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2008 Kodály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Missa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Brevis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vezényel: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Medveczky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Ádám, Galánta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2009 J</w:t>
            </w:r>
            <w:proofErr w:type="gram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.S</w:t>
            </w:r>
            <w:proofErr w:type="gram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. Bach: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Jauchet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Gott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- vezényel: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Medveczky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Ádám Nagyvárad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2009 Szőnyi Erzsébet ünnepi koncert, Nyíregyháza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2013 Újévi Koncert - vezényel: Szabó Sipos Máté, Gárdonyi Géza Színház, Eger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2013 Verdi: Szicíliai vecsernye - vezényel: Hámori Máté, Debreceni Egyetem, Debrecen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2014 Liszt 23. zsoltár - orgona: Deákné Kecskés Mónika, Nádorterem, Budapest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2014. Holocaust Emlékév –Kósa György művek: Kínai dalok, Budapest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2014 Forrai Katalin Emlék Konferencia: Kósa György művek előadása, zongora: Deákné Kecskés Mónika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2015 Schubert: G-dúr mise, vezényel: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Medveczky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Ádám, Komárom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2017 Dalest,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Magdalénum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Fogyatékosok Református Ápoló, Gondozó Otthona, Nyíregyháza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2018 Dalok és Áriák: H</w:t>
            </w:r>
            <w:r w:rsidRPr="004644A7">
              <w:rPr>
                <w:rFonts w:ascii="Calibri" w:eastAsia="Times New Roman" w:hAnsi="Calibri" w:cs="Times New Roman"/>
                <w:lang w:eastAsia="hu-HU"/>
              </w:rPr>
              <w:t>ä</w:t>
            </w: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ndel, Mendelssohn,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Fauré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, Mascagni, Britten művei, Kolozsvár</w:t>
            </w:r>
          </w:p>
          <w:p w:rsidR="004644A7" w:rsidRPr="004644A7" w:rsidRDefault="004644A7" w:rsidP="00464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2019 Zenés Áhítat orgona: Kiss Zoltán, Nyíregyháza</w:t>
            </w:r>
          </w:p>
        </w:tc>
      </w:tr>
      <w:tr w:rsidR="004644A7" w:rsidRPr="004644A7" w:rsidTr="003C7BC3">
        <w:trPr>
          <w:jc w:val="center"/>
        </w:trPr>
        <w:tc>
          <w:tcPr>
            <w:tcW w:w="8959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60A71" w:rsidRPr="009F4452" w:rsidRDefault="00D60A71" w:rsidP="00D6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lastRenderedPageBreak/>
              <w:t>oktatott tárgy/tárgyak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és az </w:t>
            </w: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oktató szakmai/kutatási tevékenysége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kapcsolatának bemutatása:</w:t>
            </w:r>
          </w:p>
          <w:p w:rsidR="00D60A71" w:rsidRPr="009F4452" w:rsidRDefault="00D60A71" w:rsidP="00D60A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a) 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az </w:t>
            </w: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elmúlt 5 év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szakmai, tudományos (művészeti) munkássága a </w:t>
            </w:r>
            <w:r w:rsidRPr="009F4452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szakterületen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4644A7" w:rsidRPr="004644A7" w:rsidRDefault="00D60A71" w:rsidP="00D60A71">
            <w:pPr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b)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az </w:t>
            </w: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eddigi tudományos-szakmai életmű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szempontjából legfontosabb, </w:t>
            </w:r>
            <w:proofErr w:type="spellStart"/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max</w:t>
            </w:r>
            <w:proofErr w:type="spellEnd"/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. 5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publikáció vagy alkotás felsorolása</w:t>
            </w:r>
          </w:p>
        </w:tc>
      </w:tr>
      <w:tr w:rsidR="004644A7" w:rsidRPr="004644A7" w:rsidTr="004644A7">
        <w:trPr>
          <w:jc w:val="center"/>
        </w:trPr>
        <w:tc>
          <w:tcPr>
            <w:tcW w:w="89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644A7" w:rsidRPr="004644A7" w:rsidRDefault="004644A7" w:rsidP="0046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i/>
                <w:lang w:eastAsia="hu-HU"/>
              </w:rPr>
              <w:t>a)</w:t>
            </w:r>
          </w:p>
          <w:p w:rsidR="004644A7" w:rsidRPr="004644A7" w:rsidRDefault="004644A7" w:rsidP="004644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Schubert: G-dúr mise,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Medveczky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Ádám vezénylésével – Komárom, 2015</w:t>
            </w:r>
          </w:p>
          <w:p w:rsidR="004644A7" w:rsidRPr="004644A7" w:rsidRDefault="004644A7" w:rsidP="004644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Verdi: Traviata – Révkomárom, 2016</w:t>
            </w:r>
          </w:p>
          <w:p w:rsidR="004644A7" w:rsidRPr="004644A7" w:rsidRDefault="004644A7" w:rsidP="004644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Vidor fesztivál: Debussy és Puccini művei – Nyíregyháza, 2016</w:t>
            </w:r>
          </w:p>
          <w:p w:rsidR="004644A7" w:rsidRPr="004644A7" w:rsidRDefault="004644A7" w:rsidP="004644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Dalok és Áriák: H</w:t>
            </w:r>
            <w:r w:rsidRPr="004644A7">
              <w:rPr>
                <w:rFonts w:ascii="Calibri" w:eastAsia="Times New Roman" w:hAnsi="Calibri" w:cs="Times New Roman"/>
                <w:lang w:eastAsia="hu-HU"/>
              </w:rPr>
              <w:t>ä</w:t>
            </w: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ndel, Mendelssohn,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Fauré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, Mascagni, Britten művei – Kolozsvár, 2018</w:t>
            </w:r>
          </w:p>
          <w:p w:rsidR="004644A7" w:rsidRPr="004644A7" w:rsidRDefault="004644A7" w:rsidP="0046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b) </w:t>
            </w:r>
          </w:p>
          <w:p w:rsidR="004644A7" w:rsidRPr="004644A7" w:rsidRDefault="004644A7" w:rsidP="004644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Liszt Ferenc Társaság hangverseny: Liszt 23. zsoltár – Budapest, 2014</w:t>
            </w:r>
          </w:p>
          <w:p w:rsidR="004644A7" w:rsidRPr="004644A7" w:rsidRDefault="004644A7" w:rsidP="004644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Holocaust Emlékév –Kósa György művek: Kínai dalok – Budapest, 2014</w:t>
            </w:r>
          </w:p>
          <w:p w:rsidR="004644A7" w:rsidRPr="004644A7" w:rsidRDefault="004644A7" w:rsidP="004644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Forrai Katalin Emlék Konferencia: Kósa György művek előadása – Budapest, 2014</w:t>
            </w:r>
          </w:p>
          <w:p w:rsidR="004644A7" w:rsidRPr="004644A7" w:rsidRDefault="004644A7" w:rsidP="004644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Schumann művek, Eötvös Péter: Három nővér – Nagyvárad, 2015</w:t>
            </w:r>
          </w:p>
        </w:tc>
      </w:tr>
      <w:tr w:rsidR="004644A7" w:rsidRPr="004644A7" w:rsidTr="003C7BC3">
        <w:trPr>
          <w:jc w:val="center"/>
        </w:trPr>
        <w:tc>
          <w:tcPr>
            <w:tcW w:w="8959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644A7" w:rsidRPr="004644A7" w:rsidRDefault="004644A7" w:rsidP="0046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tudományos / szakmai közéleti tevékenység, nemzetközi szakmai kapcsolatok, elismerések</w:t>
            </w:r>
          </w:p>
        </w:tc>
      </w:tr>
      <w:tr w:rsidR="004644A7" w:rsidRPr="004644A7" w:rsidTr="004644A7">
        <w:trPr>
          <w:jc w:val="center"/>
        </w:trPr>
        <w:tc>
          <w:tcPr>
            <w:tcW w:w="8959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644A7" w:rsidRPr="004644A7" w:rsidRDefault="004644A7" w:rsidP="004644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A Magyar Kodály Társaság tagja (2014-től)</w:t>
            </w:r>
          </w:p>
          <w:p w:rsidR="004644A7" w:rsidRPr="004644A7" w:rsidRDefault="004644A7" w:rsidP="004644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Erasmus + Oktatói mobilitás programban való részvétel (2015-től)</w:t>
            </w:r>
          </w:p>
          <w:p w:rsidR="004644A7" w:rsidRPr="004644A7" w:rsidRDefault="004644A7" w:rsidP="0046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b/>
                <w:lang w:eastAsia="hu-HU"/>
              </w:rPr>
              <w:t>Elismerések, kitüntetések</w:t>
            </w:r>
          </w:p>
          <w:p w:rsidR="004644A7" w:rsidRPr="004644A7" w:rsidRDefault="004644A7" w:rsidP="004644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Szilvássy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Margit emlék-díj, 1995</w:t>
            </w:r>
          </w:p>
          <w:p w:rsidR="004644A7" w:rsidRPr="004644A7" w:rsidRDefault="004644A7" w:rsidP="004644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Santa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Cecilia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Academia</w:t>
            </w:r>
            <w:proofErr w:type="spellEnd"/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 xml:space="preserve"> ösztöndíj, Olaszország, Róma, 1998</w:t>
            </w:r>
          </w:p>
          <w:p w:rsidR="004644A7" w:rsidRPr="004644A7" w:rsidRDefault="004644A7" w:rsidP="004644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Fischer Annie ösztöndíj több éven keresztül</w:t>
            </w:r>
          </w:p>
          <w:p w:rsidR="004644A7" w:rsidRPr="004644A7" w:rsidRDefault="004644A7" w:rsidP="004644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Operabarátok Alapítvány ösztöndíj több éven keresztül</w:t>
            </w:r>
          </w:p>
          <w:p w:rsidR="004644A7" w:rsidRPr="004644A7" w:rsidRDefault="004644A7" w:rsidP="004644A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Artisjus-díj, 2001</w:t>
            </w:r>
          </w:p>
          <w:p w:rsidR="004644A7" w:rsidRPr="004644A7" w:rsidRDefault="004644A7" w:rsidP="004644A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644A7">
              <w:rPr>
                <w:rFonts w:ascii="Times New Roman" w:eastAsia="Times New Roman" w:hAnsi="Times New Roman" w:cs="Times New Roman"/>
                <w:lang w:eastAsia="hu-HU"/>
              </w:rPr>
              <w:t>London ösztöndíj, 2003</w:t>
            </w:r>
          </w:p>
        </w:tc>
      </w:tr>
    </w:tbl>
    <w:p w:rsidR="007A62A9" w:rsidRDefault="007A62A9"/>
    <w:sectPr w:rsidR="007A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F1351"/>
    <w:multiLevelType w:val="hybridMultilevel"/>
    <w:tmpl w:val="82903138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4E43"/>
    <w:multiLevelType w:val="hybridMultilevel"/>
    <w:tmpl w:val="31B40E6E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5950F2"/>
    <w:multiLevelType w:val="hybridMultilevel"/>
    <w:tmpl w:val="2098F072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6023D8"/>
    <w:multiLevelType w:val="hybridMultilevel"/>
    <w:tmpl w:val="A450051E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A7"/>
    <w:rsid w:val="004644A7"/>
    <w:rsid w:val="007A62A9"/>
    <w:rsid w:val="00D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1E34E-9151-4780-B1C8-0264C4C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2020-10-14T07:12:00Z</dcterms:created>
  <dcterms:modified xsi:type="dcterms:W3CDTF">2020-10-14T07:48:00Z</dcterms:modified>
</cp:coreProperties>
</file>